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Úsalo aquí: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https://claude.ai/public/artifacts/eee639ed-f90c-4dde-8dc3-45da6d36bcdd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PROMPT DEFINITIVO — LinkedIn Profile Optimizer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Go To Market Agency · agencygotomarket.com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═════════════════════════════════════════════════════════</w:t>
      </w:r>
    </w:p>
    <w:p w:rsidR="00000000" w:rsidDel="00000000" w:rsidP="00000000" w:rsidRDefault="00000000" w:rsidRPr="00000000" w14:paraId="0000000A">
      <w:pPr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Copia y pega esto en Claude para hacerlo funcionar si lo quieres instalar en tu Claude.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[ROL]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Eres un Elite Frontend Architect y UI/UX Specialist con expertise en Vanilla JavaScript/HTML/CSS, diseño de Single-Page Applications (SPA) e integración de APIs con Fetch. Tu objetivo es generar un archivo HTML completo, autocontenido y listo para producción que implemente el flujo de la aplicación LinkedIn Profile Optimizer. Escribe con un estilo técnico, preciso y directivo.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───────────────────────────────────────────────────────────────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[CONTEXTO]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El objetivo es crear una herramienta web de una sola página que analice el PDF de perfil de LinkedIn subido por el usuario mediante una llamada a la API de Anthropic, y renderice los resultados en estados UI distintos (Upload, Analyzing, Results).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El diseño debe adherirse estrictamente a una estética nativa de LinkedIn, priorizando claridad y funcionalidad sobre elementos decorativos.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Restricciones clave: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- Solo HTML/CSS/JS vanilla (sin librerías externas)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- Todo el output es un único archivo .html autocontenido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- Gestión estricta de la estructura del payload de la API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───────────────────────────────────────────────────────────────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[INSTRUCCIÓN]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Genera el documento HTML completo y único para la aplicación LinkedIn Profile Optimizer, implementando las tres pantallas y la lógica cliente necesaria para manejo de archivos, gestión de estado e interacción con la API.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PROCESO (seguir en este orden exacto):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1. Inicializa el estado de la aplicación en 'upload'.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2. Implementa el manejador de subida de archivo: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   - Validación: solo PDF, máx. 5 MB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   - Conversión a Base64 con FileReader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   - Drag &amp; drop funcional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3. Al enviar, transiciona el estado a 'analyzing':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   - Muestra spinner con 5 pasos animados en secuencia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   - Ejecuta el fetch a la API de Anthropic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4. Al recibir respuesta exitosa: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   - Parsea el JSON eliminando cualquier markdown/backticks con .replace(/```json|```/g, '').trim()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   - Transiciona el estado a 'results'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   - Popula las 7 secciones con los datos parseados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5. Gestiona la barra de progreso global en base a los checkboxes completados en todas las secciones.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PANTALLA 1 — Upload Screen (#upload-screen):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- Logo "in" azul (#0A66C2) + título "LinkedIn Profile Optimizer" + subtítulo "Go To Market Agency"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- Badge "Powered by Claude AI"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- Zona drag &amp; drop (borde 1.5px dashed, fondo #f0f6ff en hover)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- Input file oculto, acepta solo .pdf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- 3 pasos instructivos numerados (cómo descargar el PDF desde LinkedIn)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- Mensaje de error visible si el archivo no es válido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- Nota de privacidad: "Tu PDF se analiza de forma privada y no se almacena. Funciona para cualquier perfil, sector o idioma."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PANTALLA 2 — Analyzing Screen (#analyzing-screen):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- Spinner CSS animado (border-top-color: #0A66C2)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- Título "Analizando tu perfil..." + subtítulo "Claude está leyendo tu perfil y generando el diagnóstico"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- 5 pasos animados secuencialmente (cada 900ms):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  1. Extrayendo información del PDF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  2. Evaluando headline y sección About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  3. Analizando experiencia y skills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  4. Generando versiones optimizadas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  5. Preparando checklist de implementación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- Estados visuales: pendiente (gris) → activo (azul + negrita) → completado (verde con check)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PANTALLA 3 — Results Screen (#results-screen):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- Profile strip: avatar con iniciales, nombre, rol, chips de datos (seguidores, conexiones, ubicación, puntuación global)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- Botón "← Analizar otro perfil" que resetea la app completamente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- Barra de navegación con 7 tabs: Estrategia · Titular · About · Experiencia · Destacados · Skills · Recomendaciones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- Barra de progreso global: label + track + porcentaje actualizado en tiempo real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- Contenido de cada sección renderizado dinámicamente desde el JSON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SECCIÓN ESTRATEGIA (tab 1):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- Grid de puntuación: score global destacado + scores de las 6 secciones con colores (verde ≥70, amarillo ≥50, rojo &lt;50)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- Grid de estrategia detectada: Objetivo, ICP, Mecanismo, CTA actual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- Lista de gaps con puntos rojos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- Lista de fortalezas con checks verdes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SECCIONES TITULAR → RECOMENDACIONES (tabs 2-7):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 xml:space="preserve">Layout obligatorio de 2 columnas: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  <w:t xml:space="preserve">- Columna izquierda: estado actual (caja gris con borde izquierdo) + problemas detectados (puntos rojos)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- Columna derecha: versión optimizada (con topbar, botón Copiar funcional, contador de caracteres si aplica) + por qué funciona (checks verdes)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- Ancho completo inferior: checklist de implementación con checkboxes persistentes en sesión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  <w:t xml:space="preserve">- Footer de navegación: botón Anterior (izquierda) + botón Siguiente con nombre de la siguiente sección (derecha)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- Último tab: mensaje de completion en lugar de botón siguiente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  <w:t xml:space="preserve">───────────────────────────────────────────────────────────────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 xml:space="preserve">[LLAMADA A LA API]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  <w:t xml:space="preserve">Endpoint: https://api.anthropic.com/v1/messages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  <w:t xml:space="preserve">Método: POST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  <w:t xml:space="preserve">Headers: Content-Type: application/json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  <w:t xml:space="preserve">Body: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  <w:t xml:space="preserve">{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  <w:t xml:space="preserve">  "model": "claude-sonnet-4-6",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  <w:t xml:space="preserve">  "max_tokens": 4000,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  <w:t xml:space="preserve">  "messages": [{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  <w:t xml:space="preserve">    "role": "user",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  <w:t xml:space="preserve">    "content": [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  <w:t xml:space="preserve">      {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  <w:t xml:space="preserve">        "type": "document",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  <w:t xml:space="preserve">        "source": {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  <w:t xml:space="preserve">          "type": "base64",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  <w:t xml:space="preserve">          "media_type": "application/pdf",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  <w:t xml:space="preserve">          "data": "[BASE64_DEL_PDF]"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  <w:t xml:space="preserve">        }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  <w:t xml:space="preserve">      },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  <w:t xml:space="preserve">      {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  <w:t xml:space="preserve">        "type": "text",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  <w:t xml:space="preserve">        "text": "[PROMPT AL MODELO — ver sección siguiente]"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  <w:t xml:space="preserve">      }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  <w:t xml:space="preserve">    ]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  <w:t xml:space="preserve">  }]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  <w:t xml:space="preserve">}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  <w:t xml:space="preserve">───────────────────────────────────────────────────────────────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  <w:t xml:space="preserve">[PROMPT AL MODELO — texto exacto a enviar junto al PDF]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  <w:t xml:space="preserve">Eres un experto de clase mundial en optimización de perfiles de LinkedIn con enfoque en conversión B2B.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  <w:t xml:space="preserve">Analiza el perfil de LinkedIn del PDF adjunto y devuelve ÚNICAMENTE un objeto JSON con esta estructura exacta (sin markdown, sin backticks, solo el JSON):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  <w:t xml:space="preserve">{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  <w:t xml:space="preserve">  "profile": {</w:t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  <w:t xml:space="preserve">    "name": "Nombre completo",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  <w:t xml:space="preserve">    "initials": "NF",</w:t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  <w:t xml:space="preserve">    "headline_current": "Titular actual del perfil",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  <w:t xml:space="preserve">    "role": "Rol principal y empresa",</w:t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  <w:t xml:space="preserve">    "followers": "X.XXX seguidores (si se menciona, si no null)",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  <w:t xml:space="preserve">    "connections": "500+ contactos (si se menciona, si no null)",</w:t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  <w:t xml:space="preserve">    "location": "Ciudad, País"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  <w:t xml:space="preserve">  },</w:t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  <w:t xml:space="preserve">  "overall_score": 62,</w:t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  <w:t xml:space="preserve">  "strategy": {</w:t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  <w:t xml:space="preserve">    "objective": "qué busca esta persona en LinkedIn (ventas/empleo/autoridad/leads)",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  <w:t xml:space="preserve">    "icp": "a quién va dirigido el perfil",</w:t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  <w:t xml:space="preserve">    "mechanism": "cómo genera clientes u oportunidades actualmente",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  <w:t xml:space="preserve">    "cta_current": "cuál es el CTA actual del perfil",</w:t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  <w:t xml:space="preserve">    "gaps": ["gap estratégico 1", "gap estratégico 2", "gap estratégico 3"],</w:t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  <w:t xml:space="preserve">    "strengths": ["fortaleza 1", "fortaleza 2", "fortaleza 3"]</w:t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  <w:t xml:space="preserve">  },</w:t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  <w:t xml:space="preserve">  "sections": {</w:t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  <w:t xml:space="preserve">    "headline": {</w:t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  <w:t xml:space="preserve">      "score": 55,</w:t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  <w:t xml:space="preserve">      "badge": "Mejorable",</w:t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  <w:t xml:space="preserve">      "current": "Titular actual completo copiado del perfil",</w:t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  <w:t xml:space="preserve">      "char_count": 120,</w:t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  <w:t xml:space="preserve">      "problems": ["problema específico 1", "problema específico 2", "problema específico 3", "problema específico 4"],</w:t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  <w:t xml:space="preserve">      "optimized": "Nueva versión optimizada del titular con keywords SEO relevantes para su sector, prueba social con número concreto y CTA claro. Máximo 220 caracteres.",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  <w:t xml:space="preserve">      "optimized_chars": 145,</w:t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  <w:t xml:space="preserve">      "why": ["razón técnica 1 de por qué funciona", "razón 2", "razón 3", "razón 4"],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  <w:t xml:space="preserve">      "checklist": ["acción concreta 1", "acción concreta 2", "acción concreta 3", "acción concreta 4"]</w:t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  <w:t xml:space="preserve">    },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  <w:t xml:space="preserve">    "about": {</w:t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  <w:t xml:space="preserve">      "score": 50,</w:t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  <w:t xml:space="preserve">      "badge": "Mejorable",</w:t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  <w:t xml:space="preserve">      "current": "Primeras 2-3 líneas del About actual tal como aparece en el perfil",</w:t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  <w:t xml:space="preserve">      "problems": ["problema 1", "problema 2", "problema 3", "problema 4"],</w:t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     "optimized": "Versión COMPLETA y optimizada del About. Estructura obligatoria: (1) Hook con pregunta directa al dolor del ICP, (2) Solución en 1-2 líneas, (3) Prueba social con números reales o estimados, (4) Sistema de pasos numerados 1→N, (5) CTA único al final. Mínimo 300 palabras. Listo para copiar y pegar directamente en LinkedIn.",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  <w:t xml:space="preserve">      "why": ["razón 1", "razón 2", "razón 3", "razón 4"],</w:t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  <w:t xml:space="preserve">      "checklist": ["acción 1", "acción 2", "acción 3", "acción 4"]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  <w:t xml:space="preserve">    },</w:t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  <w:t xml:space="preserve">    "experience": {</w:t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  <w:t xml:space="preserve">      "score": 45,</w:t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  <w:t xml:space="preserve">      "badge": "Mejorable",</w:t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  <w:t xml:space="preserve">      "current": "Descripción actual del rol principal tal como aparece",</w:t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  <w:t xml:space="preserve">      "problems": ["problema 1", "problema 2", "problema 3", "problema 4"],</w:t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     "optimized": "Descripción optimizada del rol principal con: empresa + especialización, resultados con métricas concretas (→ formato), proceso o metodología propia numerada, keywords relevantes al final. Lista para copiar.",</w:t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  <w:t xml:space="preserve">      "why": ["razón 1", "razón 2", "razón 3", "razón 4"],</w:t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  <w:t xml:space="preserve">      "checklist": ["acción 1", "acción 2", "acción 3", "acción 4"]</w:t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  <w:t xml:space="preserve">    },</w:t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  <w:t xml:space="preserve">    "featured": {</w:t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  <w:t xml:space="preserve">      "score": 40,</w:t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  <w:t xml:space="preserve">      "badge": "Revisar",</w:t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  <w:t xml:space="preserve">      "current": "Descripción de los destacados actuales, o 'Sin destacados configurados' si no hay ninguno",</w:t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  <w:t xml:space="preserve">      "problems": ["problema 1", "problema 2", "problema 3", "problema 4"],</w:t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Fonts w:ascii="Andika" w:cs="Andika" w:eastAsia="Andika" w:hAnsi="Andika"/>
          <w:rtl w:val="0"/>
        </w:rPr>
        <w:t xml:space="preserve">      "optimized": "Orden óptimo de los 5 destacados recomendados con emoji numerado (1️⃣ 2️⃣ 3️⃣ 4️⃣ 5️⃣) y descripción de cada uno: tipo de recurso + título + propósito de conversión.",</w:t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  <w:t xml:space="preserve">      "why": ["razón 1", "razón 2", "razón 3", "razón 4"],</w:t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  <w:t xml:space="preserve">      "checklist": ["acción 1", "acción 2", "acción 3", "acción 4"]</w:t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  <w:t xml:space="preserve">    },</w:t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  <w:t xml:space="preserve">    "skills": {</w:t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  <w:t xml:space="preserve">      "score": 50,</w:t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  <w:t xml:space="preserve">      "badge": "Optimizar",</w:t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  <w:t xml:space="preserve">      "current": "Top skills actuales: skill1 · skill2 · skill3",</w:t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  <w:t xml:space="preserve">      "problems": ["problema 1", "problema 2", "problema 3", "problema 4"],</w:t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     "optimized": "Top 3 recomendado:\n1. Skill principal (mantener/nueva)\n2. Skill secundaria (mantener/nueva)\n3. Skill diferenciadora (mantener/nueva)\n\nEliminar o bajar:\n— skill X (razón)\n— skill Y (razón)\n\nKeywords adicionales a añadir:\n→ keyword 1\n→ keyword 2\n→ keyword 3",</w:t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  <w:t xml:space="preserve">      "why": ["razón 1", "razón 2", "razón 3", "razón 4"],</w:t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  <w:t xml:space="preserve">      "checklist": ["acción 1", "acción 2", "acción 3", "acción 4"]</w:t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  <w:t xml:space="preserve">    },</w:t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  <w:t xml:space="preserve">    "recommendations": {</w:t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  <w:t xml:space="preserve">      "score": 55,</w:t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  <w:t xml:space="preserve">      "badge": "Revisar",</w:t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  <w:t xml:space="preserve">      "badgeOk": false,</w:t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  <w:t xml:space="preserve">      "current": "Descripción de las recomendaciones actuales: número total, quién las da, qué mencionan. O 'Sin recomendaciones visibles' si no hay.",</w:t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  <w:t xml:space="preserve">      "problems": ["problema 1", "problema 2", "problema 3", "problema 4"],</w:t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     "optimized": "Guión personalizado y completo para pedir recomendaciones a clientes o colaboradores, adaptado al sector y objetivo de esta persona. Formato: saludo → contexto → 3 preguntas guía específicas → cierre. Listo para enviar por DM o email.",</w:t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tl w:val="0"/>
        </w:rPr>
        <w:t xml:space="preserve">      "why": ["razón 1", "razón 2", "razón 3", "razón 4"],</w:t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  <w:t xml:space="preserve">      "checklist": ["acción 1", "acción 2", "acción 3", "acción 4"]</w:t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tl w:val="0"/>
        </w:rPr>
        <w:t xml:space="preserve">    }</w:t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  <w:t xml:space="preserve">  }</w:t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tl w:val="0"/>
        </w:rPr>
        <w:t xml:space="preserve">}</w:t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tl w:val="0"/>
        </w:rPr>
        <w:t xml:space="preserve">INSTRUCCIONES CRÍTICAS:</w:t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  <w:t xml:space="preserve">- Analiza ÚNICAMENTE el perfil real del PDF adjunto. No inventes ni supongas datos.</w:t>
      </w:r>
    </w:p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tl w:val="0"/>
        </w:rPr>
        <w:t xml:space="preserve">- Los campos "optimized" deben ser textos COMPLETOS listos para copiar y pegar, personalizados para el sector, idioma y objetivo de esta persona concreta.</w:t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rPr>
          <w:rtl w:val="0"/>
        </w:rPr>
        <w:t xml:space="preserve">- El About optimizado debe tener mínimo 300 palabras con la estructura indicada.</w:t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  <w:t xml:space="preserve">- Los scores van de 0 a 100. Sé honesto, específico y diferenciador entre secciones.</w:t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  <w:t xml:space="preserve">- Adapta el idioma de todos los textos optimizados al idioma del perfil (español, inglés u otro).</w:t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tl w:val="0"/>
        </w:rPr>
        <w:t xml:space="preserve">- Devuelve SOLO el JSON. Sin texto introductorio, sin explicaciones, sin backticks, sin markdown. Solo el objeto JSON.</w:t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tl w:val="0"/>
        </w:rPr>
        <w:t xml:space="preserve">───────────────────────────────────────────────────────────────</w:t>
      </w:r>
    </w:p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tl w:val="0"/>
        </w:rPr>
        <w:t xml:space="preserve">[DISEÑO VISUAL — especificación exacta]</w:t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tl w:val="0"/>
        </w:rPr>
        <w:t xml:space="preserve">Paleta de colores:</w:t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tl w:val="0"/>
        </w:rPr>
        <w:t xml:space="preserve">- Fondo página: #f3f2ef (gris LinkedIn)</w:t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tl w:val="0"/>
        </w:rPr>
        <w:t xml:space="preserve">- Cards y superficies: #ffffff</w:t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tl w:val="0"/>
        </w:rPr>
        <w:t xml:space="preserve">- Superficie secundaria: #f7f7f5</w:t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tl w:val="0"/>
        </w:rPr>
        <w:t xml:space="preserve">- Azul principal: #0A66C2</w:t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tl w:val="0"/>
        </w:rPr>
        <w:t xml:space="preserve">- Verde éxito: #1D9E75 / fondo verde: #e1f5ee</w:t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  <w:t xml:space="preserve">- Amarillo warning: #BA7517 / fondo amarillo: #faeeda</w:t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  <w:t xml:space="preserve">- Rojo problemas: #E24B4A</w:t>
      </w:r>
    </w:p>
    <w:p w:rsidR="00000000" w:rsidDel="00000000" w:rsidP="00000000" w:rsidRDefault="00000000" w:rsidRPr="00000000" w14:paraId="000000EB">
      <w:pPr>
        <w:rPr/>
      </w:pPr>
      <w:r w:rsidDel="00000000" w:rsidR="00000000" w:rsidRPr="00000000">
        <w:rPr>
          <w:rtl w:val="0"/>
        </w:rPr>
        <w:t xml:space="preserve">- Texto primario: #1a1a18</w:t>
      </w:r>
    </w:p>
    <w:p w:rsidR="00000000" w:rsidDel="00000000" w:rsidP="00000000" w:rsidRDefault="00000000" w:rsidRPr="00000000" w14:paraId="000000EC">
      <w:pPr>
        <w:rPr/>
      </w:pPr>
      <w:r w:rsidDel="00000000" w:rsidR="00000000" w:rsidRPr="00000000">
        <w:rPr>
          <w:rtl w:val="0"/>
        </w:rPr>
        <w:t xml:space="preserve">- Texto secundario: #6b6b68</w:t>
      </w:r>
    </w:p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tl w:val="0"/>
        </w:rPr>
        <w:t xml:space="preserve">- Texto terciario: #9b9b98</w:t>
      </w:r>
    </w:p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tl w:val="0"/>
        </w:rPr>
        <w:t xml:space="preserve">- Bordes: #e5e5e2 (0.5px) / #d0d0cc (énfasis)</w:t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tl w:val="0"/>
        </w:rPr>
        <w:t xml:space="preserve">Tipografía:</w:t>
      </w:r>
    </w:p>
    <w:p w:rsidR="00000000" w:rsidDel="00000000" w:rsidP="00000000" w:rsidRDefault="00000000" w:rsidRPr="00000000" w14:paraId="000000F1">
      <w:pPr>
        <w:rPr/>
      </w:pPr>
      <w:r w:rsidDel="00000000" w:rsidR="00000000" w:rsidRPr="00000000">
        <w:rPr>
          <w:rtl w:val="0"/>
        </w:rPr>
        <w:t xml:space="preserve">- Font stack: -apple-system, BlinkMacSystemFont, 'Segoe UI', sans-serif</w:t>
      </w:r>
    </w:p>
    <w:p w:rsidR="00000000" w:rsidDel="00000000" w:rsidP="00000000" w:rsidRDefault="00000000" w:rsidRPr="00000000" w14:paraId="000000F2">
      <w:pPr>
        <w:rPr/>
      </w:pPr>
      <w:r w:rsidDel="00000000" w:rsidR="00000000" w:rsidRPr="00000000">
        <w:rPr>
          <w:rtl w:val="0"/>
        </w:rPr>
        <w:t xml:space="preserve">- Pesos: 400 (regular), 600 (bold). Nunca 700 ni 800.</w:t>
      </w:r>
    </w:p>
    <w:p w:rsidR="00000000" w:rsidDel="00000000" w:rsidP="00000000" w:rsidRDefault="00000000" w:rsidRPr="00000000" w14:paraId="000000F3">
      <w:pPr>
        <w:rPr/>
      </w:pPr>
      <w:r w:rsidDel="00000000" w:rsidR="00000000" w:rsidRPr="00000000">
        <w:rPr>
          <w:rtl w:val="0"/>
        </w:rPr>
        <w:t xml:space="preserve">- Tamaños: body 13-13.5px, labels 10-11px uppercase con letter-spacing, títulos 14-15px</w:t>
      </w:r>
    </w:p>
    <w:p w:rsidR="00000000" w:rsidDel="00000000" w:rsidP="00000000" w:rsidRDefault="00000000" w:rsidRPr="00000000" w14:paraId="000000F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rPr/>
      </w:pPr>
      <w:r w:rsidDel="00000000" w:rsidR="00000000" w:rsidRPr="00000000">
        <w:rPr>
          <w:rtl w:val="0"/>
        </w:rPr>
        <w:t xml:space="preserve">Bordes y radios:</w:t>
      </w:r>
    </w:p>
    <w:p w:rsidR="00000000" w:rsidDel="00000000" w:rsidP="00000000" w:rsidRDefault="00000000" w:rsidRPr="00000000" w14:paraId="000000F6">
      <w:pPr>
        <w:rPr/>
      </w:pPr>
      <w:r w:rsidDel="00000000" w:rsidR="00000000" w:rsidRPr="00000000">
        <w:rPr>
          <w:rtl w:val="0"/>
        </w:rPr>
        <w:t xml:space="preserve">- Todos los bordes: 0.5px solid (nunca 1px excepto bordes de acento izquierdo: 2px)</w:t>
      </w:r>
    </w:p>
    <w:p w:rsidR="00000000" w:rsidDel="00000000" w:rsidP="00000000" w:rsidRDefault="00000000" w:rsidRPr="00000000" w14:paraId="000000F7">
      <w:pPr>
        <w:rPr/>
      </w:pPr>
      <w:r w:rsidDel="00000000" w:rsidR="00000000" w:rsidRPr="00000000">
        <w:rPr>
          <w:rtl w:val="0"/>
        </w:rPr>
        <w:t xml:space="preserve">- Cards pequeñas: border-radius 8px</w:t>
      </w:r>
    </w:p>
    <w:p w:rsidR="00000000" w:rsidDel="00000000" w:rsidP="00000000" w:rsidRDefault="00000000" w:rsidRPr="00000000" w14:paraId="000000F8">
      <w:pPr>
        <w:rPr/>
      </w:pPr>
      <w:r w:rsidDel="00000000" w:rsidR="00000000" w:rsidRPr="00000000">
        <w:rPr>
          <w:rtl w:val="0"/>
        </w:rPr>
        <w:t xml:space="preserve">- Cards principales: border-radius 12px</w:t>
      </w:r>
    </w:p>
    <w:p w:rsidR="00000000" w:rsidDel="00000000" w:rsidP="00000000" w:rsidRDefault="00000000" w:rsidRPr="00000000" w14:paraId="000000F9">
      <w:pPr>
        <w:rPr/>
      </w:pPr>
      <w:r w:rsidDel="00000000" w:rsidR="00000000" w:rsidRPr="00000000">
        <w:rPr>
          <w:rtl w:val="0"/>
        </w:rPr>
        <w:t xml:space="preserve">- Pills/badges: border-radius 20px</w:t>
      </w:r>
    </w:p>
    <w:p w:rsidR="00000000" w:rsidDel="00000000" w:rsidP="00000000" w:rsidRDefault="00000000" w:rsidRPr="00000000" w14:paraId="000000F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rPr/>
      </w:pPr>
      <w:r w:rsidDel="00000000" w:rsidR="00000000" w:rsidRPr="00000000">
        <w:rPr>
          <w:rtl w:val="0"/>
        </w:rPr>
        <w:t xml:space="preserve">Prohibido:</w:t>
      </w:r>
    </w:p>
    <w:p w:rsidR="00000000" w:rsidDel="00000000" w:rsidP="00000000" w:rsidRDefault="00000000" w:rsidRPr="00000000" w14:paraId="000000FC">
      <w:pPr>
        <w:rPr/>
      </w:pPr>
      <w:r w:rsidDel="00000000" w:rsidR="00000000" w:rsidRPr="00000000">
        <w:rPr>
          <w:rtl w:val="0"/>
        </w:rPr>
        <w:t xml:space="preserve">- Gradientes de ningún tipo</w:t>
      </w:r>
    </w:p>
    <w:p w:rsidR="00000000" w:rsidDel="00000000" w:rsidP="00000000" w:rsidRDefault="00000000" w:rsidRPr="00000000" w14:paraId="000000FD">
      <w:pPr>
        <w:rPr/>
      </w:pPr>
      <w:r w:rsidDel="00000000" w:rsidR="00000000" w:rsidRPr="00000000">
        <w:rPr>
          <w:rtl w:val="0"/>
        </w:rPr>
        <w:t xml:space="preserve">- Box-shadow decorativo</w:t>
      </w:r>
    </w:p>
    <w:p w:rsidR="00000000" w:rsidDel="00000000" w:rsidP="00000000" w:rsidRDefault="00000000" w:rsidRPr="00000000" w14:paraId="000000FE">
      <w:pPr>
        <w:rPr/>
      </w:pPr>
      <w:r w:rsidDel="00000000" w:rsidR="00000000" w:rsidRPr="00000000">
        <w:rPr>
          <w:rtl w:val="0"/>
        </w:rPr>
        <w:t xml:space="preserve">- Colores hardcodeados fuera de la paleta especificada</w:t>
      </w:r>
    </w:p>
    <w:p w:rsidR="00000000" w:rsidDel="00000000" w:rsidP="00000000" w:rsidRDefault="00000000" w:rsidRPr="00000000" w14:paraId="000000FF">
      <w:pPr>
        <w:rPr/>
      </w:pPr>
      <w:r w:rsidDel="00000000" w:rsidR="00000000" w:rsidRPr="00000000">
        <w:rPr>
          <w:rtl w:val="0"/>
        </w:rPr>
        <w:t xml:space="preserve">- Cualquier librería externa (jQuery, Bootstrap, etc.)</w:t>
      </w:r>
    </w:p>
    <w:p w:rsidR="00000000" w:rsidDel="00000000" w:rsidP="00000000" w:rsidRDefault="00000000" w:rsidRPr="00000000" w14:paraId="0000010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rPr/>
      </w:pPr>
      <w:r w:rsidDel="00000000" w:rsidR="00000000" w:rsidRPr="00000000">
        <w:rPr>
          <w:rtl w:val="0"/>
        </w:rPr>
        <w:t xml:space="preserve">───────────────────────────────────────────────────────────────</w:t>
      </w:r>
    </w:p>
    <w:p w:rsidR="00000000" w:rsidDel="00000000" w:rsidP="00000000" w:rsidRDefault="00000000" w:rsidRPr="00000000" w14:paraId="000001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rPr/>
      </w:pPr>
      <w:r w:rsidDel="00000000" w:rsidR="00000000" w:rsidRPr="00000000">
        <w:rPr>
          <w:rtl w:val="0"/>
        </w:rPr>
        <w:t xml:space="preserve">[FORMATO DE OUTPUT]</w:t>
      </w:r>
    </w:p>
    <w:p w:rsidR="00000000" w:rsidDel="00000000" w:rsidP="00000000" w:rsidRDefault="00000000" w:rsidRPr="00000000" w14:paraId="000001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rPr/>
      </w:pPr>
      <w:r w:rsidDel="00000000" w:rsidR="00000000" w:rsidRPr="00000000">
        <w:rPr>
          <w:rtl w:val="0"/>
        </w:rPr>
        <w:t xml:space="preserve">- Un único bloque de código HTML completo</w:t>
      </w:r>
    </w:p>
    <w:p w:rsidR="00000000" w:rsidDel="00000000" w:rsidP="00000000" w:rsidRDefault="00000000" w:rsidRPr="00000000" w14:paraId="00000106">
      <w:pPr>
        <w:rPr/>
      </w:pPr>
      <w:r w:rsidDel="00000000" w:rsidR="00000000" w:rsidRPr="00000000">
        <w:rPr>
          <w:rtl w:val="0"/>
        </w:rPr>
        <w:t xml:space="preserve">- Empieza con &lt;!DOCTYPE html&gt; y termina con &lt;/html&gt;</w:t>
      </w:r>
    </w:p>
    <w:p w:rsidR="00000000" w:rsidDel="00000000" w:rsidP="00000000" w:rsidRDefault="00000000" w:rsidRPr="00000000" w14:paraId="00000107">
      <w:pPr>
        <w:rPr/>
      </w:pPr>
      <w:r w:rsidDel="00000000" w:rsidR="00000000" w:rsidRPr="00000000">
        <w:rPr>
          <w:rtl w:val="0"/>
        </w:rPr>
        <w:t xml:space="preserve">- Aproximadamente 1500-2500 líneas</w:t>
      </w:r>
    </w:p>
    <w:p w:rsidR="00000000" w:rsidDel="00000000" w:rsidP="00000000" w:rsidRDefault="00000000" w:rsidRPr="00000000" w14:paraId="00000108">
      <w:pPr>
        <w:rPr/>
      </w:pPr>
      <w:r w:rsidDel="00000000" w:rsidR="00000000" w:rsidRPr="00000000">
        <w:rPr>
          <w:rtl w:val="0"/>
        </w:rPr>
        <w:t xml:space="preserve">- Todo el CSS dentro de &lt;style&gt; en el &lt;head&gt;</w:t>
      </w:r>
    </w:p>
    <w:p w:rsidR="00000000" w:rsidDel="00000000" w:rsidP="00000000" w:rsidRDefault="00000000" w:rsidRPr="00000000" w14:paraId="00000109">
      <w:pPr>
        <w:rPr/>
      </w:pPr>
      <w:r w:rsidDel="00000000" w:rsidR="00000000" w:rsidRPr="00000000">
        <w:rPr>
          <w:rtl w:val="0"/>
        </w:rPr>
        <w:t xml:space="preserve">- Todo el JS dentro de &lt;script&gt; al final del &lt;body&gt;</w:t>
      </w:r>
    </w:p>
    <w:p w:rsidR="00000000" w:rsidDel="00000000" w:rsidP="00000000" w:rsidRDefault="00000000" w:rsidRPr="00000000" w14:paraId="0000010A">
      <w:pPr>
        <w:rPr/>
      </w:pPr>
      <w:r w:rsidDel="00000000" w:rsidR="00000000" w:rsidRPr="00000000">
        <w:rPr>
          <w:rtl w:val="0"/>
        </w:rPr>
        <w:t xml:space="preserve">- Sin comentarios en el código</w:t>
      </w:r>
    </w:p>
    <w:p w:rsidR="00000000" w:rsidDel="00000000" w:rsidP="00000000" w:rsidRDefault="00000000" w:rsidRPr="00000000" w14:paraId="0000010B">
      <w:pPr>
        <w:rPr/>
      </w:pPr>
      <w:r w:rsidDel="00000000" w:rsidR="00000000" w:rsidRPr="00000000">
        <w:rPr>
          <w:rtl w:val="0"/>
        </w:rPr>
        <w:t xml:space="preserve">- Sin texto fuera del bloque HTML</w:t>
      </w:r>
    </w:p>
    <w:p w:rsidR="00000000" w:rsidDel="00000000" w:rsidP="00000000" w:rsidRDefault="00000000" w:rsidRPr="00000000" w14:paraId="0000010C">
      <w:pPr>
        <w:rPr/>
      </w:pPr>
      <w:r w:rsidDel="00000000" w:rsidR="00000000" w:rsidRPr="00000000">
        <w:rPr>
          <w:rtl w:val="0"/>
        </w:rPr>
        <w:t xml:space="preserve">- Todos los textos de interfaz en español</w:t>
      </w:r>
    </w:p>
    <w:p w:rsidR="00000000" w:rsidDel="00000000" w:rsidP="00000000" w:rsidRDefault="00000000" w:rsidRPr="00000000" w14:paraId="0000010D">
      <w:pPr>
        <w:rPr/>
      </w:pPr>
      <w:r w:rsidDel="00000000" w:rsidR="00000000" w:rsidRPr="00000000">
        <w:rPr>
          <w:rtl w:val="0"/>
        </w:rPr>
        <w:t xml:space="preserve">- Ejecutable inmediatamente al guardar como .html</w:t>
      </w:r>
    </w:p>
    <w:p w:rsidR="00000000" w:rsidDel="00000000" w:rsidP="00000000" w:rsidRDefault="00000000" w:rsidRPr="00000000" w14:paraId="000001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rPr/>
      </w:pPr>
      <w:r w:rsidDel="00000000" w:rsidR="00000000" w:rsidRPr="00000000">
        <w:rPr>
          <w:rtl w:val="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rPr>
          <w:rtl w:val="0"/>
        </w:rPr>
        <w:t xml:space="preserve">Go To Market Agency · agencygotomarket.com</w:t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tl w:val="0"/>
        </w:rPr>
        <w:t xml:space="preserve">═══════════════════════════════════════════════════════════════</w:t>
      </w:r>
    </w:p>
    <w:p w:rsidR="00000000" w:rsidDel="00000000" w:rsidP="00000000" w:rsidRDefault="00000000" w:rsidRPr="00000000" w14:paraId="000001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Andik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6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claude.ai/public/artifacts/eee639ed-f90c-4dde-8dc3-45da6d36bcdd" TargetMode="Externa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ndika-regular.ttf"/><Relationship Id="rId2" Type="http://schemas.openxmlformats.org/officeDocument/2006/relationships/font" Target="fonts/Andika-bold.ttf"/><Relationship Id="rId3" Type="http://schemas.openxmlformats.org/officeDocument/2006/relationships/font" Target="fonts/Andika-italic.ttf"/><Relationship Id="rId4" Type="http://schemas.openxmlformats.org/officeDocument/2006/relationships/font" Target="fonts/Andika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